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57C8" w:rsidRPr="00B157C8" w:rsidRDefault="00B157C8" w:rsidP="00B157C8">
      <w:pPr>
        <w:spacing w:line="276" w:lineRule="auto"/>
        <w:ind w:right="594"/>
        <w:rPr>
          <w:rFonts w:ascii="Arial" w:hAnsi="Arial" w:cs="Arial"/>
          <w:b/>
          <w:color w:val="000000" w:themeColor="text1"/>
          <w:sz w:val="20"/>
          <w:szCs w:val="20"/>
          <w:lang w:val="es-ES"/>
        </w:rPr>
      </w:pPr>
    </w:p>
    <w:p w:rsidR="00CF0DED" w:rsidRDefault="00CF0DED" w:rsidP="00CF0DED">
      <w:pPr>
        <w:spacing w:line="276" w:lineRule="auto"/>
        <w:ind w:right="594"/>
        <w:rPr>
          <w:rFonts w:ascii="Arial" w:hAnsi="Arial" w:cs="Arial"/>
          <w:b/>
          <w:color w:val="000000" w:themeColor="text1"/>
          <w:sz w:val="20"/>
          <w:szCs w:val="20"/>
          <w:lang w:val="es-ES"/>
        </w:rPr>
      </w:pPr>
    </w:p>
    <w:p w:rsidR="00AD1591" w:rsidRPr="00B157C8" w:rsidRDefault="00B157B5" w:rsidP="00AB0356">
      <w:pPr>
        <w:spacing w:line="276" w:lineRule="auto"/>
        <w:ind w:left="567" w:right="594"/>
        <w:jc w:val="center"/>
        <w:rPr>
          <w:rFonts w:ascii="Arial" w:hAnsi="Arial" w:cs="Arial"/>
          <w:b/>
          <w:color w:val="000000" w:themeColor="text1"/>
          <w:sz w:val="20"/>
          <w:szCs w:val="20"/>
          <w:lang w:val="es-ES"/>
        </w:rPr>
      </w:pPr>
      <w:r w:rsidRPr="00B157C8">
        <w:rPr>
          <w:rFonts w:ascii="Arial" w:hAnsi="Arial" w:cs="Arial"/>
          <w:b/>
          <w:color w:val="000000" w:themeColor="text1"/>
          <w:sz w:val="20"/>
          <w:szCs w:val="20"/>
          <w:lang w:val="es-ES"/>
        </w:rPr>
        <w:t>CERTIFICACIÓN DE ORIGEN Y DESTINO DE RECURSOS</w:t>
      </w:r>
    </w:p>
    <w:p w:rsidR="00B157B5" w:rsidRPr="00B157C8" w:rsidRDefault="00D160B1" w:rsidP="00AB0356">
      <w:pPr>
        <w:spacing w:line="276" w:lineRule="auto"/>
        <w:ind w:left="567" w:right="594"/>
        <w:jc w:val="both"/>
        <w:rPr>
          <w:rFonts w:ascii="Arial" w:hAnsi="Arial" w:cs="Arial"/>
          <w:bCs/>
          <w:color w:val="000000" w:themeColor="text1"/>
          <w:sz w:val="20"/>
          <w:szCs w:val="20"/>
        </w:rPr>
      </w:pPr>
      <w:r w:rsidRPr="00B157C8">
        <w:rPr>
          <w:rFonts w:ascii="Arial" w:hAnsi="Arial" w:cs="Arial"/>
          <w:bCs/>
          <w:color w:val="000000" w:themeColor="text1"/>
          <w:sz w:val="20"/>
          <w:szCs w:val="20"/>
        </w:rPr>
        <w:t>(XXXXXX)</w:t>
      </w:r>
      <w:r w:rsidR="00AD1591" w:rsidRPr="00B157C8">
        <w:rPr>
          <w:rFonts w:ascii="Arial" w:hAnsi="Arial" w:cs="Arial"/>
          <w:bCs/>
          <w:color w:val="000000" w:themeColor="text1"/>
          <w:sz w:val="20"/>
          <w:szCs w:val="20"/>
        </w:rPr>
        <w:t xml:space="preserve"> en calidad de representante legal de la compañía (XXXX)</w:t>
      </w:r>
      <w:r w:rsidR="00B157B5" w:rsidRPr="00B157C8">
        <w:rPr>
          <w:rFonts w:ascii="Arial" w:hAnsi="Arial" w:cs="Arial"/>
          <w:bCs/>
          <w:color w:val="000000" w:themeColor="text1"/>
          <w:sz w:val="20"/>
          <w:szCs w:val="20"/>
        </w:rPr>
        <w:t xml:space="preserve"> declara y certifica que sus recursos no provienen ni se destinan al ejercicio de ninguna actividad ilícita o de actividades conexas al lavado de activos provenientes de éstas o de actividades relacionadas con la financiación del terrorismo</w:t>
      </w:r>
      <w:r w:rsidR="00AD1591" w:rsidRPr="00B157C8">
        <w:rPr>
          <w:rFonts w:ascii="Arial" w:hAnsi="Arial" w:cs="Arial"/>
          <w:bCs/>
          <w:color w:val="000000" w:themeColor="text1"/>
          <w:sz w:val="20"/>
          <w:szCs w:val="20"/>
        </w:rPr>
        <w:t xml:space="preserve"> y/o proliferación de armas de destrucción masiva</w:t>
      </w:r>
      <w:r w:rsidR="00B157B5" w:rsidRPr="00B157C8">
        <w:rPr>
          <w:rFonts w:ascii="Arial" w:hAnsi="Arial" w:cs="Arial"/>
          <w:bCs/>
          <w:color w:val="000000" w:themeColor="text1"/>
          <w:sz w:val="20"/>
          <w:szCs w:val="20"/>
        </w:rPr>
        <w:t xml:space="preserve">; y que los recursos que incorpora para el desarrollo de esta relación comercial, proceden de actividades completamente lícitas; así como los recursos recibidos en desarrollo de esta relación comercial  no serán destinados a ninguna de las actividades antes descritas. </w:t>
      </w:r>
    </w:p>
    <w:p w:rsidR="00B157B5" w:rsidRPr="00B157C8" w:rsidRDefault="00B157B5" w:rsidP="00AB0356">
      <w:pPr>
        <w:spacing w:line="276" w:lineRule="auto"/>
        <w:ind w:left="567" w:right="594"/>
        <w:jc w:val="both"/>
        <w:rPr>
          <w:rFonts w:ascii="Arial" w:hAnsi="Arial" w:cs="Arial"/>
          <w:bCs/>
          <w:color w:val="000000" w:themeColor="text1"/>
          <w:sz w:val="20"/>
          <w:szCs w:val="20"/>
        </w:rPr>
      </w:pPr>
      <w:r w:rsidRPr="00B157C8">
        <w:rPr>
          <w:rFonts w:ascii="Arial" w:hAnsi="Arial" w:cs="Arial"/>
          <w:bCs/>
          <w:color w:val="000000" w:themeColor="text1"/>
          <w:sz w:val="20"/>
          <w:szCs w:val="20"/>
        </w:rPr>
        <w:t xml:space="preserve"> Así mismo, </w:t>
      </w:r>
      <w:r w:rsidR="00D160B1" w:rsidRPr="00B157C8">
        <w:rPr>
          <w:rFonts w:ascii="Arial" w:hAnsi="Arial" w:cs="Arial"/>
          <w:bCs/>
          <w:color w:val="000000" w:themeColor="text1"/>
          <w:sz w:val="20"/>
          <w:szCs w:val="20"/>
        </w:rPr>
        <w:t>(XXXXXX)</w:t>
      </w:r>
      <w:r w:rsidRPr="00B157C8">
        <w:rPr>
          <w:rFonts w:ascii="Arial" w:hAnsi="Arial" w:cs="Arial"/>
          <w:bCs/>
          <w:color w:val="000000" w:themeColor="text1"/>
          <w:sz w:val="20"/>
          <w:szCs w:val="20"/>
        </w:rPr>
        <w:t xml:space="preserve"> se obliga a: i) realizar todas las actividades encaminadas a asegurar que todos sus socios, administradores, clientes, proveedores, empleados, etc., y los recursos de estos, no se encuentren relacionados o provengan, de actividades ilícitas, particularmente de lavado de activos</w:t>
      </w:r>
      <w:r w:rsidR="00AD1591" w:rsidRPr="00B157C8">
        <w:rPr>
          <w:rFonts w:ascii="Arial" w:hAnsi="Arial" w:cs="Arial"/>
          <w:bCs/>
          <w:color w:val="000000" w:themeColor="text1"/>
          <w:sz w:val="20"/>
          <w:szCs w:val="20"/>
        </w:rPr>
        <w:t xml:space="preserve">, </w:t>
      </w:r>
      <w:r w:rsidRPr="00B157C8">
        <w:rPr>
          <w:rFonts w:ascii="Arial" w:hAnsi="Arial" w:cs="Arial"/>
          <w:bCs/>
          <w:color w:val="000000" w:themeColor="text1"/>
          <w:sz w:val="20"/>
          <w:szCs w:val="20"/>
        </w:rPr>
        <w:t>financiación del terrorismo</w:t>
      </w:r>
      <w:r w:rsidR="00AD1591" w:rsidRPr="00B157C8">
        <w:rPr>
          <w:rFonts w:ascii="Arial" w:hAnsi="Arial" w:cs="Arial"/>
          <w:bCs/>
          <w:color w:val="000000" w:themeColor="text1"/>
          <w:sz w:val="20"/>
          <w:szCs w:val="20"/>
        </w:rPr>
        <w:t xml:space="preserve"> y/o de la proliferación de armas de destrucción masiva</w:t>
      </w:r>
      <w:r w:rsidRPr="00B157C8">
        <w:rPr>
          <w:rFonts w:ascii="Arial" w:hAnsi="Arial" w:cs="Arial"/>
          <w:bCs/>
          <w:color w:val="000000" w:themeColor="text1"/>
          <w:sz w:val="20"/>
          <w:szCs w:val="20"/>
        </w:rPr>
        <w:t>; ii) Entregar a LA CLINICA, la información veraz y verificable que éste le exija para el cumplimiento de la normatividad relacionada con prevención de lavado de activos y financiación del terrorismo y a actualizar sus datos por lo menos anualmente suministrando la totalidad de los soportes que LA CLINICA requiera</w:t>
      </w:r>
    </w:p>
    <w:p w:rsidR="00B157B5" w:rsidRPr="00B157C8" w:rsidRDefault="00B157B5" w:rsidP="00AB0356">
      <w:pPr>
        <w:spacing w:line="276" w:lineRule="auto"/>
        <w:ind w:left="567" w:right="594"/>
        <w:jc w:val="both"/>
        <w:rPr>
          <w:rFonts w:ascii="Arial" w:hAnsi="Arial" w:cs="Arial"/>
          <w:bCs/>
          <w:color w:val="000000" w:themeColor="text1"/>
          <w:sz w:val="20"/>
          <w:szCs w:val="20"/>
        </w:rPr>
      </w:pPr>
      <w:r w:rsidRPr="00B157C8">
        <w:rPr>
          <w:rFonts w:ascii="Arial" w:hAnsi="Arial" w:cs="Arial"/>
          <w:bCs/>
          <w:color w:val="000000" w:themeColor="text1"/>
          <w:sz w:val="20"/>
          <w:szCs w:val="20"/>
        </w:rPr>
        <w:t xml:space="preserve">En todo caso, si durante el plazo de vigencia de la relación Comercial </w:t>
      </w:r>
      <w:r w:rsidR="00D160B1" w:rsidRPr="00B157C8">
        <w:rPr>
          <w:rFonts w:ascii="Arial" w:hAnsi="Arial" w:cs="Arial"/>
          <w:bCs/>
          <w:color w:val="000000" w:themeColor="text1"/>
          <w:sz w:val="20"/>
          <w:szCs w:val="20"/>
        </w:rPr>
        <w:t xml:space="preserve">(XXXXXX) </w:t>
      </w:r>
      <w:r w:rsidRPr="00B157C8">
        <w:rPr>
          <w:rFonts w:ascii="Arial" w:hAnsi="Arial" w:cs="Arial"/>
          <w:bCs/>
          <w:color w:val="000000" w:themeColor="text1"/>
          <w:sz w:val="20"/>
          <w:szCs w:val="20"/>
        </w:rPr>
        <w:t>o algunos de sus administradores o socios llegaren a ser (I) vinculado por parte de las autoridades competentes a cualquier tipo de investigación por delitos de narcotráfico, terrorismo, secuestro, lavado de activos, financiación del terrorismo y administración de recursos relacionados con actividades terroristas y otros delitos relacionados con el lavado de activos y financiación del terrorismo</w:t>
      </w:r>
      <w:r w:rsidR="00AD1591" w:rsidRPr="00B157C8">
        <w:rPr>
          <w:rFonts w:ascii="Arial" w:hAnsi="Arial" w:cs="Arial"/>
          <w:bCs/>
          <w:color w:val="000000" w:themeColor="text1"/>
          <w:sz w:val="20"/>
          <w:szCs w:val="20"/>
        </w:rPr>
        <w:t xml:space="preserve"> y/o proliferación de armas de destrucción masiva</w:t>
      </w:r>
      <w:r w:rsidRPr="00B157C8">
        <w:rPr>
          <w:rFonts w:ascii="Arial" w:hAnsi="Arial" w:cs="Arial"/>
          <w:bCs/>
          <w:color w:val="000000" w:themeColor="text1"/>
          <w:sz w:val="20"/>
          <w:szCs w:val="20"/>
        </w:rPr>
        <w:t xml:space="preserve">, o tipificados en las normatividades vigentes. (II) Incluido en listas para el control de lavado de activos y financiación del terrorismo administradas por cualquier autoridad nacional o extranjera, tales como las listas de la Oficina de Control de Activos en el Exterior OFAC emitida por las oficinas del Tesoro de los Estados Unidos de Norte América, la lista de la organización de las Naciones Unidas (ONU) y otras listas públicas relacionadas con el tema del lavado de activos y financiación del terrorismo o (III) Condenado por parte de las autoridades competentes en cualquier tipo de proceso judicial relacionado con la comisión de los anteriores delitos ; o (IV) llegare a ser señalado públicamente por cualquier medio de amplia difusión nacional (Prensa, Radio, televisión, etc.) como investigados por delitos de narcotráfico, terrorismo, secuestro, lavado de activos, financiación del terrorismo y administración de recursos relacionados con actividades terroristas u otros delitos relacionados con el lavado de activos y financiación del terrorismo y/o cualquier delito colateral o subyacente a estos; LA CLINICA tiene el derecho de terminar de inmediato y unilateralmente la relación Comercial  sin que por este hecho esté obligado a indemnizar ningún tipo de perjuicio a </w:t>
      </w:r>
      <w:r w:rsidR="00D160B1" w:rsidRPr="00B157C8">
        <w:rPr>
          <w:rFonts w:ascii="Arial" w:hAnsi="Arial" w:cs="Arial"/>
          <w:bCs/>
          <w:color w:val="000000" w:themeColor="text1"/>
          <w:sz w:val="20"/>
          <w:szCs w:val="20"/>
        </w:rPr>
        <w:t>(XXXXXX)</w:t>
      </w:r>
      <w:r w:rsidRPr="00B157C8">
        <w:rPr>
          <w:rFonts w:ascii="Arial" w:hAnsi="Arial" w:cs="Arial"/>
          <w:bCs/>
          <w:color w:val="000000" w:themeColor="text1"/>
          <w:sz w:val="20"/>
          <w:szCs w:val="20"/>
        </w:rPr>
        <w:t xml:space="preserve"> y  sin perjuicio de la responsabilidad de </w:t>
      </w:r>
      <w:r w:rsidR="00D160B1" w:rsidRPr="00B157C8">
        <w:rPr>
          <w:rFonts w:ascii="Arial" w:hAnsi="Arial" w:cs="Arial"/>
          <w:bCs/>
          <w:color w:val="000000" w:themeColor="text1"/>
          <w:sz w:val="20"/>
          <w:szCs w:val="20"/>
        </w:rPr>
        <w:t>(XXXXXX)</w:t>
      </w:r>
      <w:r w:rsidRPr="00B157C8">
        <w:rPr>
          <w:rFonts w:ascii="Arial" w:hAnsi="Arial" w:cs="Arial"/>
          <w:bCs/>
          <w:color w:val="000000" w:themeColor="text1"/>
          <w:sz w:val="20"/>
          <w:szCs w:val="20"/>
        </w:rPr>
        <w:t xml:space="preserve"> por los daños y perjuicios que se ocasionen a LA CLINICA.</w:t>
      </w:r>
    </w:p>
    <w:p w:rsidR="00B157B5" w:rsidRPr="00B157C8" w:rsidRDefault="00B157B5" w:rsidP="00AB0356">
      <w:pPr>
        <w:spacing w:line="276" w:lineRule="auto"/>
        <w:ind w:left="567" w:right="594"/>
        <w:jc w:val="both"/>
        <w:rPr>
          <w:rFonts w:ascii="Arial" w:hAnsi="Arial" w:cs="Arial"/>
          <w:bCs/>
          <w:color w:val="000000" w:themeColor="text1"/>
          <w:sz w:val="20"/>
          <w:szCs w:val="20"/>
        </w:rPr>
      </w:pPr>
      <w:r w:rsidRPr="00B157C8">
        <w:rPr>
          <w:rFonts w:ascii="Arial" w:hAnsi="Arial" w:cs="Arial"/>
          <w:bCs/>
          <w:color w:val="000000" w:themeColor="text1"/>
          <w:sz w:val="20"/>
          <w:szCs w:val="20"/>
        </w:rPr>
        <w:t xml:space="preserve">Para efectos de lo señalado en este documento, </w:t>
      </w:r>
      <w:r w:rsidR="00D160B1" w:rsidRPr="00B157C8">
        <w:rPr>
          <w:rFonts w:ascii="Arial" w:hAnsi="Arial" w:cs="Arial"/>
          <w:bCs/>
          <w:color w:val="000000" w:themeColor="text1"/>
          <w:sz w:val="20"/>
          <w:szCs w:val="20"/>
        </w:rPr>
        <w:t xml:space="preserve">(XXXXXX) </w:t>
      </w:r>
      <w:r w:rsidRPr="00B157C8">
        <w:rPr>
          <w:rFonts w:ascii="Arial" w:hAnsi="Arial" w:cs="Arial"/>
          <w:bCs/>
          <w:color w:val="000000" w:themeColor="text1"/>
          <w:sz w:val="20"/>
          <w:szCs w:val="20"/>
        </w:rPr>
        <w:t xml:space="preserve">autoriza de manera expresa para que LA CLINICA realice las respectivas consultas periódicas en los listados, bases de datos y cualquier otro sistema de información relacionado con las conductas anteriormente enunciadas y, en caso de identificar reportes, investigaciones o comportamientos inusuales, LA CLINICA </w:t>
      </w:r>
      <w:r w:rsidR="00AB0356" w:rsidRPr="00B157C8">
        <w:rPr>
          <w:rFonts w:ascii="Arial" w:hAnsi="Arial" w:cs="Arial"/>
          <w:bCs/>
          <w:color w:val="000000" w:themeColor="text1"/>
          <w:sz w:val="20"/>
          <w:szCs w:val="20"/>
        </w:rPr>
        <w:t>podrá,</w:t>
      </w:r>
      <w:r w:rsidRPr="00B157C8">
        <w:rPr>
          <w:rFonts w:ascii="Arial" w:hAnsi="Arial" w:cs="Arial"/>
          <w:bCs/>
          <w:color w:val="000000" w:themeColor="text1"/>
          <w:sz w:val="20"/>
          <w:szCs w:val="20"/>
        </w:rPr>
        <w:t xml:space="preserve"> además, adelantar las acciones contractuales y/o legales que correspondan según sea el caso.</w:t>
      </w:r>
    </w:p>
    <w:p w:rsidR="00B157B5" w:rsidRPr="00B157C8" w:rsidRDefault="00B157B5" w:rsidP="00AB0356">
      <w:pPr>
        <w:spacing w:line="276" w:lineRule="auto"/>
        <w:ind w:right="594"/>
        <w:jc w:val="both"/>
        <w:rPr>
          <w:rFonts w:ascii="Arial" w:hAnsi="Arial" w:cs="Arial"/>
          <w:bCs/>
          <w:color w:val="000000" w:themeColor="text1"/>
          <w:sz w:val="20"/>
          <w:szCs w:val="20"/>
        </w:rPr>
      </w:pPr>
    </w:p>
    <w:p w:rsidR="00CF0DED" w:rsidRDefault="00CF0DED" w:rsidP="00AB0356">
      <w:pPr>
        <w:spacing w:line="276" w:lineRule="auto"/>
        <w:ind w:left="567" w:right="594"/>
        <w:jc w:val="both"/>
        <w:rPr>
          <w:rFonts w:ascii="Arial" w:hAnsi="Arial" w:cs="Arial"/>
          <w:bCs/>
          <w:color w:val="000000" w:themeColor="text1"/>
          <w:sz w:val="20"/>
          <w:szCs w:val="20"/>
        </w:rPr>
      </w:pPr>
    </w:p>
    <w:p w:rsidR="00B157B5" w:rsidRPr="00B157C8" w:rsidRDefault="00B157B5" w:rsidP="00AB0356">
      <w:pPr>
        <w:spacing w:line="276" w:lineRule="auto"/>
        <w:ind w:left="567" w:right="594"/>
        <w:jc w:val="both"/>
        <w:rPr>
          <w:rFonts w:ascii="Arial" w:hAnsi="Arial" w:cs="Arial"/>
          <w:bCs/>
          <w:color w:val="000000" w:themeColor="text1"/>
          <w:sz w:val="20"/>
          <w:szCs w:val="20"/>
        </w:rPr>
      </w:pPr>
      <w:r w:rsidRPr="00B157C8">
        <w:rPr>
          <w:rFonts w:ascii="Arial" w:hAnsi="Arial" w:cs="Arial"/>
          <w:bCs/>
          <w:color w:val="000000" w:themeColor="text1"/>
          <w:sz w:val="20"/>
          <w:szCs w:val="20"/>
        </w:rPr>
        <w:t>FIRMA DE REPRESENTANTE LEGAL</w:t>
      </w:r>
    </w:p>
    <w:p w:rsidR="00B157C8" w:rsidRPr="00B157C8" w:rsidRDefault="00B157B5" w:rsidP="00CF0DED">
      <w:pPr>
        <w:spacing w:line="276" w:lineRule="auto"/>
        <w:ind w:left="567" w:right="594"/>
        <w:jc w:val="both"/>
        <w:rPr>
          <w:rFonts w:ascii="Arial" w:hAnsi="Arial" w:cs="Arial"/>
          <w:bCs/>
          <w:color w:val="000000" w:themeColor="text1"/>
          <w:sz w:val="20"/>
          <w:szCs w:val="20"/>
        </w:rPr>
      </w:pPr>
      <w:r w:rsidRPr="00B157C8">
        <w:rPr>
          <w:rFonts w:ascii="Arial" w:hAnsi="Arial" w:cs="Arial"/>
          <w:bCs/>
          <w:color w:val="000000" w:themeColor="text1"/>
          <w:sz w:val="20"/>
          <w:szCs w:val="20"/>
        </w:rPr>
        <w:t>C.C</w:t>
      </w:r>
      <w:bookmarkStart w:id="0" w:name="_GoBack"/>
      <w:bookmarkEnd w:id="0"/>
    </w:p>
    <w:sectPr w:rsidR="00B157C8" w:rsidRPr="00B157C8" w:rsidSect="00B157B5">
      <w:headerReference w:type="default" r:id="rId6"/>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0689" w:rsidRDefault="009A0689" w:rsidP="00B157C8">
      <w:pPr>
        <w:spacing w:after="0" w:line="240" w:lineRule="auto"/>
      </w:pPr>
      <w:r>
        <w:separator/>
      </w:r>
    </w:p>
  </w:endnote>
  <w:endnote w:type="continuationSeparator" w:id="0">
    <w:p w:rsidR="009A0689" w:rsidRDefault="009A0689" w:rsidP="00B15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569" w:rsidRDefault="00F66569" w:rsidP="00F66569">
    <w:pPr>
      <w:spacing w:after="0" w:line="276" w:lineRule="auto"/>
      <w:ind w:left="567" w:right="594"/>
      <w:jc w:val="right"/>
      <w:rPr>
        <w:rFonts w:ascii="Arial" w:hAnsi="Arial" w:cs="Arial"/>
        <w:b/>
        <w:color w:val="000000"/>
        <w:sz w:val="16"/>
        <w:szCs w:val="16"/>
        <w:shd w:val="clear" w:color="auto" w:fill="FFFFFF"/>
      </w:rPr>
    </w:pPr>
    <w:r>
      <w:rPr>
        <w:rFonts w:ascii="Arial" w:hAnsi="Arial" w:cs="Arial"/>
        <w:b/>
        <w:color w:val="000000"/>
        <w:sz w:val="16"/>
        <w:szCs w:val="16"/>
        <w:shd w:val="clear" w:color="auto" w:fill="FFFFFF"/>
      </w:rPr>
      <w:t>FO-37</w:t>
    </w:r>
    <w:r w:rsidR="001E3BD4">
      <w:rPr>
        <w:rFonts w:ascii="Arial" w:hAnsi="Arial" w:cs="Arial"/>
        <w:b/>
        <w:color w:val="000000"/>
        <w:sz w:val="16"/>
        <w:szCs w:val="16"/>
        <w:shd w:val="clear" w:color="auto" w:fill="FFFFFF"/>
      </w:rPr>
      <w:t>-MA-JR-03</w:t>
    </w:r>
    <w:r w:rsidRPr="00CF0DED">
      <w:rPr>
        <w:rFonts w:ascii="Arial" w:hAnsi="Arial" w:cs="Arial"/>
        <w:b/>
        <w:color w:val="000000"/>
        <w:sz w:val="16"/>
        <w:szCs w:val="16"/>
        <w:shd w:val="clear" w:color="auto" w:fill="FFFFFF"/>
      </w:rPr>
      <w:t xml:space="preserve"> / V.1 / 2023-08</w:t>
    </w:r>
  </w:p>
  <w:p w:rsidR="00F66569" w:rsidRPr="00CF0DED" w:rsidRDefault="00F66569" w:rsidP="00F66569">
    <w:pPr>
      <w:spacing w:after="0" w:line="276" w:lineRule="auto"/>
      <w:ind w:left="567" w:right="594"/>
      <w:jc w:val="right"/>
      <w:rPr>
        <w:rFonts w:ascii="Arial" w:hAnsi="Arial" w:cs="Arial"/>
        <w:b/>
        <w:bCs/>
        <w:color w:val="000000" w:themeColor="text1"/>
        <w:sz w:val="16"/>
        <w:szCs w:val="16"/>
      </w:rPr>
    </w:pPr>
    <w:r>
      <w:rPr>
        <w:rFonts w:ascii="Arial" w:hAnsi="Arial" w:cs="Arial"/>
        <w:b/>
        <w:color w:val="000000"/>
        <w:sz w:val="16"/>
        <w:szCs w:val="16"/>
        <w:shd w:val="clear" w:color="auto" w:fill="FFFFFF"/>
      </w:rPr>
      <w:t>Página 1 de 1</w:t>
    </w:r>
  </w:p>
  <w:p w:rsidR="00F66569" w:rsidRDefault="00F6656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0689" w:rsidRDefault="009A0689" w:rsidP="00B157C8">
      <w:pPr>
        <w:spacing w:after="0" w:line="240" w:lineRule="auto"/>
      </w:pPr>
      <w:r>
        <w:separator/>
      </w:r>
    </w:p>
  </w:footnote>
  <w:footnote w:type="continuationSeparator" w:id="0">
    <w:p w:rsidR="009A0689" w:rsidRDefault="009A0689" w:rsidP="00B157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57C8" w:rsidRDefault="00CF0DED">
    <w:pPr>
      <w:pStyle w:val="Encabezado"/>
    </w:pPr>
    <w:r>
      <w:rPr>
        <w:rFonts w:ascii="Arial" w:hAnsi="Arial" w:cs="Arial"/>
        <w:b/>
        <w:noProof/>
        <w:sz w:val="20"/>
        <w:szCs w:val="20"/>
        <w:lang w:eastAsia="es-CO"/>
      </w:rPr>
      <w:drawing>
        <wp:anchor distT="0" distB="0" distL="114300" distR="114300" simplePos="0" relativeHeight="251659264" behindDoc="0" locked="0" layoutInCell="1" allowOverlap="1" wp14:anchorId="158EE71A" wp14:editId="2644A02C">
          <wp:simplePos x="0" y="0"/>
          <wp:positionH relativeFrom="margin">
            <wp:align>left</wp:align>
          </wp:positionH>
          <wp:positionV relativeFrom="paragraph">
            <wp:posOffset>-109135</wp:posOffset>
          </wp:positionV>
          <wp:extent cx="1219200" cy="803190"/>
          <wp:effectExtent l="0" t="0" r="0" b="0"/>
          <wp:wrapNone/>
          <wp:docPr id="6" name="Imagen 6" descr="Interfaz de usuario gráfi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843455" name="Imagen 934843455" descr="Interfaz de usuario gráfica&#10;&#10;Descripción generada automáticamente con confianza baja"/>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19200" cy="80319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7B5"/>
    <w:rsid w:val="001E3BD4"/>
    <w:rsid w:val="00504E66"/>
    <w:rsid w:val="005F2BDE"/>
    <w:rsid w:val="0097381C"/>
    <w:rsid w:val="009A0689"/>
    <w:rsid w:val="00AB0356"/>
    <w:rsid w:val="00AD1591"/>
    <w:rsid w:val="00B124D8"/>
    <w:rsid w:val="00B157B5"/>
    <w:rsid w:val="00B157C8"/>
    <w:rsid w:val="00CF0DED"/>
    <w:rsid w:val="00D160B1"/>
    <w:rsid w:val="00D917FE"/>
    <w:rsid w:val="00F26A12"/>
    <w:rsid w:val="00F66569"/>
    <w:rsid w:val="00FF39C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E3BDB"/>
  <w15:chartTrackingRefBased/>
  <w15:docId w15:val="{6B80EE16-1C4D-47C1-B356-9EABF52D5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57B5"/>
  </w:style>
  <w:style w:type="paragraph" w:styleId="Ttulo1">
    <w:name w:val="heading 1"/>
    <w:basedOn w:val="Normal"/>
    <w:link w:val="Ttulo1Car"/>
    <w:uiPriority w:val="9"/>
    <w:qFormat/>
    <w:rsid w:val="00AD159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D1591"/>
    <w:rPr>
      <w:rFonts w:ascii="Times New Roman" w:eastAsia="Times New Roman" w:hAnsi="Times New Roman" w:cs="Times New Roman"/>
      <w:b/>
      <w:bCs/>
      <w:kern w:val="36"/>
      <w:sz w:val="48"/>
      <w:szCs w:val="48"/>
      <w:lang w:eastAsia="es-CO"/>
    </w:rPr>
  </w:style>
  <w:style w:type="paragraph" w:styleId="Encabezado">
    <w:name w:val="header"/>
    <w:basedOn w:val="Normal"/>
    <w:link w:val="EncabezadoCar"/>
    <w:unhideWhenUsed/>
    <w:rsid w:val="00B157C8"/>
    <w:pPr>
      <w:tabs>
        <w:tab w:val="center" w:pos="4419"/>
        <w:tab w:val="right" w:pos="8838"/>
      </w:tabs>
      <w:spacing w:after="0" w:line="240" w:lineRule="auto"/>
    </w:pPr>
  </w:style>
  <w:style w:type="character" w:customStyle="1" w:styleId="EncabezadoCar">
    <w:name w:val="Encabezado Car"/>
    <w:basedOn w:val="Fuentedeprrafopredeter"/>
    <w:link w:val="Encabezado"/>
    <w:qFormat/>
    <w:rsid w:val="00B157C8"/>
  </w:style>
  <w:style w:type="paragraph" w:styleId="Piedepgina">
    <w:name w:val="footer"/>
    <w:basedOn w:val="Normal"/>
    <w:link w:val="PiedepginaCar"/>
    <w:uiPriority w:val="99"/>
    <w:unhideWhenUsed/>
    <w:rsid w:val="00B157C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57C8"/>
  </w:style>
  <w:style w:type="paragraph" w:styleId="Ttulo">
    <w:name w:val="Title"/>
    <w:basedOn w:val="Normal"/>
    <w:link w:val="TtuloCar"/>
    <w:qFormat/>
    <w:rsid w:val="00B157C8"/>
    <w:pPr>
      <w:spacing w:after="0" w:line="240" w:lineRule="auto"/>
      <w:jc w:val="center"/>
    </w:pPr>
    <w:rPr>
      <w:rFonts w:ascii="Times New Roman" w:eastAsia="Times New Roman" w:hAnsi="Times New Roman" w:cs="Times New Roman"/>
      <w:b/>
      <w:bCs/>
      <w:sz w:val="24"/>
      <w:szCs w:val="24"/>
      <w:lang w:val="es-ES" w:eastAsia="es-ES"/>
    </w:rPr>
  </w:style>
  <w:style w:type="character" w:customStyle="1" w:styleId="TtuloCar">
    <w:name w:val="Título Car"/>
    <w:basedOn w:val="Fuentedeprrafopredeter"/>
    <w:link w:val="Ttulo"/>
    <w:rsid w:val="00B157C8"/>
    <w:rPr>
      <w:rFonts w:ascii="Times New Roman" w:eastAsia="Times New Roman" w:hAnsi="Times New Roman" w:cs="Times New Roman"/>
      <w:b/>
      <w:bCs/>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0362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584</Words>
  <Characters>3218</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Sarmiento Patarroyo</dc:creator>
  <cp:keywords/>
  <dc:description/>
  <cp:lastModifiedBy>Diana Catalina Tellez Alvarez</cp:lastModifiedBy>
  <cp:revision>4</cp:revision>
  <dcterms:created xsi:type="dcterms:W3CDTF">2023-08-16T21:02:00Z</dcterms:created>
  <dcterms:modified xsi:type="dcterms:W3CDTF">2023-08-17T15:26:00Z</dcterms:modified>
</cp:coreProperties>
</file>